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43D" w:rsidRDefault="00DA243D" w:rsidP="00DA243D">
      <w:pPr>
        <w:pStyle w:val="StandardWeb"/>
        <w:spacing w:after="195" w:afterAutospacing="0"/>
      </w:pPr>
      <w:r>
        <w:rPr>
          <w:rFonts w:ascii="Arial" w:hAnsi="Arial" w:cs="Arial"/>
          <w:b/>
          <w:bCs/>
          <w:sz w:val="20"/>
          <w:szCs w:val="20"/>
          <w:u w:val="single"/>
        </w:rPr>
        <w:t>Wir präsentieren eine:</w:t>
      </w:r>
    </w:p>
    <w:p w:rsidR="00DA243D" w:rsidRDefault="00DA243D" w:rsidP="00DA243D">
      <w:pPr>
        <w:pStyle w:val="StandardWeb"/>
      </w:pPr>
      <w:r>
        <w:t>Dienstleistung </w:t>
      </w:r>
    </w:p>
    <w:p w:rsidR="00DA243D" w:rsidRDefault="00DA243D" w:rsidP="00DA243D">
      <w:pPr>
        <w:pStyle w:val="StandardWeb"/>
        <w:spacing w:after="195" w:afterAutospacing="0"/>
      </w:pPr>
      <w:r>
        <w:rPr>
          <w:rFonts w:ascii="Arial" w:hAnsi="Arial" w:cs="Arial"/>
          <w:b/>
          <w:bCs/>
          <w:sz w:val="20"/>
          <w:szCs w:val="20"/>
          <w:u w:val="single"/>
        </w:rPr>
        <w:t>Es handelt sich um eine:</w:t>
      </w:r>
    </w:p>
    <w:p w:rsidR="00DA243D" w:rsidRDefault="00DA243D" w:rsidP="00DA243D">
      <w:pPr>
        <w:pStyle w:val="StandardWeb"/>
      </w:pPr>
      <w:r>
        <w:rPr>
          <w:rFonts w:ascii="Arial" w:hAnsi="Arial" w:cs="Arial"/>
          <w:sz w:val="20"/>
          <w:szCs w:val="20"/>
        </w:rPr>
        <w:t>Ja keine Angabe</w:t>
      </w:r>
    </w:p>
    <w:p w:rsidR="00DA243D" w:rsidRDefault="00DA243D" w:rsidP="00DA243D">
      <w:pPr>
        <w:pStyle w:val="StandardWeb"/>
        <w:spacing w:after="195" w:afterAutospacing="0"/>
      </w:pPr>
      <w:r>
        <w:rPr>
          <w:rFonts w:ascii="Arial" w:hAnsi="Arial" w:cs="Arial"/>
          <w:b/>
          <w:bCs/>
          <w:sz w:val="20"/>
          <w:szCs w:val="20"/>
          <w:u w:val="single"/>
        </w:rPr>
        <w:t>Titel Produkt(neuheit/)Dienstleistung/Unternehmensinformation:</w:t>
      </w:r>
    </w:p>
    <w:p w:rsidR="00DA243D" w:rsidRDefault="00DA243D" w:rsidP="00DA243D">
      <w:pPr>
        <w:pStyle w:val="StandardWeb"/>
      </w:pPr>
      <w:r>
        <w:rPr>
          <w:rFonts w:ascii="Arial" w:hAnsi="Arial" w:cs="Arial"/>
          <w:sz w:val="20"/>
          <w:szCs w:val="20"/>
        </w:rPr>
        <w:t xml:space="preserve">Präzisions- Rundschleifen hochgenauer Sonderteile </w:t>
      </w:r>
    </w:p>
    <w:p w:rsidR="00DA243D" w:rsidRDefault="00DA243D" w:rsidP="00DA243D">
      <w:pPr>
        <w:pStyle w:val="StandardWeb"/>
        <w:spacing w:after="195" w:afterAutospacing="0"/>
      </w:pPr>
      <w:r>
        <w:rPr>
          <w:rFonts w:ascii="Arial" w:hAnsi="Arial" w:cs="Arial"/>
          <w:b/>
          <w:bCs/>
          <w:sz w:val="20"/>
          <w:szCs w:val="20"/>
          <w:u w:val="single"/>
        </w:rPr>
        <w:t>Beschreibung der Produkt(neuheit)/Dienstleistung/Unternehmensinformation:</w:t>
      </w:r>
    </w:p>
    <w:p w:rsidR="00DA243D" w:rsidRDefault="00DA243D" w:rsidP="00DA243D">
      <w:pPr>
        <w:pStyle w:val="StandardWeb"/>
      </w:pPr>
      <w:r>
        <w:rPr>
          <w:rFonts w:ascii="Arial" w:hAnsi="Arial" w:cs="Arial"/>
          <w:sz w:val="20"/>
          <w:szCs w:val="20"/>
        </w:rPr>
        <w:t>HiTeCH AG, CH – 2545 Selzach Das Unternehmen HiTeCH AG ist ein Schweizer Herstellbetrieb kundenindividueller, hochpräziser Produkte für den Maschinenbau sowie Formen- und Werkzeugbau. Unter dem Motto: „Präzision auf die Spitze getrieben“ werden täglich insbesondere lange und schlanke Sonderteile auf CNC-Maschinen, mit eigenen Komponenten ausgestattet, gefertigt. Den Zeichnungsteilen gerecht, werden ständig die bereits modernen hochgenauen Messsysteme erweitert und angepasst, was eine Selbstverständigkeit bedeutet, um die mit dem Kunden abgestimmten Zeichnungsvorgaben zu erfüllen. Sämtliche gängigen Werkzeugstähle, Sondergüten uns insbesondere Hartmetall, ASP, Keramik, CPM gehören zur Zerspanungstechnologie. Insbesondere die Kombination Werkzeugstahl/Hartmetall innerhalb eines Produktes (Hybrid-Bauteil) abzubilden, ist eine Spezifikation, die HiTeCH auch technologisch auszeichnet. Das Leistungsspektrum umfasst z.B. Präzisionswellen, geschliffene Bauteile mit Toleranzen unter 1µm (&lt; 0,0010 mm), lange und schlanke Schleifgeometrien, elliptische und polygone Geometrien, Gewindeschleifen. Somit alles rund um das Thema Rund- und Unrundschleifen. Ob Maschinenbau, Medizintechnik, Schreibgerätehersteller, Verpackungs-Industrie, Elektronik, alle Branchen gehören zum individuellen Kundenkreis. HiTeCH, wenn Qualität entscheidet.</w:t>
      </w:r>
    </w:p>
    <w:p w:rsidR="00DA243D" w:rsidRDefault="00DA243D" w:rsidP="00DA243D">
      <w:pPr>
        <w:pStyle w:val="StandardWeb"/>
        <w:spacing w:after="195" w:afterAutospacing="0"/>
      </w:pPr>
      <w:r>
        <w:rPr>
          <w:rFonts w:ascii="Arial" w:hAnsi="Arial" w:cs="Arial"/>
          <w:b/>
          <w:bCs/>
          <w:sz w:val="20"/>
          <w:szCs w:val="20"/>
          <w:u w:val="single"/>
        </w:rPr>
        <w:t>Firmendaten</w:t>
      </w:r>
    </w:p>
    <w:p w:rsidR="00DA243D" w:rsidRDefault="00DA243D" w:rsidP="00DA243D">
      <w:pPr>
        <w:pStyle w:val="StandardWeb"/>
        <w:spacing w:after="195" w:afterAutospacing="0"/>
      </w:pPr>
      <w:r>
        <w:rPr>
          <w:rFonts w:ascii="Arial" w:hAnsi="Arial" w:cs="Arial"/>
          <w:b/>
          <w:bCs/>
          <w:sz w:val="20"/>
          <w:szCs w:val="20"/>
        </w:rPr>
        <w:t>Firmenname: </w:t>
      </w:r>
      <w:bookmarkStart w:id="0" w:name="_GoBack"/>
      <w:r>
        <w:rPr>
          <w:rFonts w:ascii="Arial" w:hAnsi="Arial" w:cs="Arial"/>
          <w:sz w:val="20"/>
          <w:szCs w:val="20"/>
        </w:rPr>
        <w:t>HiTeCH AG</w:t>
      </w:r>
      <w:bookmarkEnd w:id="0"/>
    </w:p>
    <w:p w:rsidR="00DA243D" w:rsidRDefault="00DA243D" w:rsidP="00DA243D">
      <w:pPr>
        <w:pStyle w:val="StandardWeb"/>
        <w:spacing w:after="195" w:afterAutospacing="0"/>
      </w:pPr>
      <w:r>
        <w:rPr>
          <w:rFonts w:ascii="Arial" w:hAnsi="Arial" w:cs="Arial"/>
          <w:b/>
          <w:bCs/>
          <w:sz w:val="20"/>
          <w:szCs w:val="20"/>
        </w:rPr>
        <w:t>Internetadresse:</w:t>
      </w:r>
      <w:r>
        <w:rPr>
          <w:rFonts w:ascii="Arial" w:hAnsi="Arial" w:cs="Arial"/>
          <w:b/>
          <w:bCs/>
          <w:sz w:val="20"/>
          <w:szCs w:val="20"/>
        </w:rPr>
        <w:t xml:space="preserve"> </w:t>
      </w:r>
      <w:hyperlink r:id="rId4" w:history="1">
        <w:r w:rsidRPr="000E4B73">
          <w:rPr>
            <w:rStyle w:val="Hyperlink"/>
            <w:rFonts w:ascii="Arial" w:hAnsi="Arial" w:cs="Arial"/>
            <w:sz w:val="20"/>
            <w:szCs w:val="20"/>
          </w:rPr>
          <w:t>http://www.hitechag.ch</w:t>
        </w:r>
      </w:hyperlink>
    </w:p>
    <w:p w:rsidR="003B4177" w:rsidRDefault="00DA243D"/>
    <w:sectPr w:rsidR="003B41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3D"/>
    <w:rsid w:val="002D46F7"/>
    <w:rsid w:val="00535BB6"/>
    <w:rsid w:val="00C9071A"/>
    <w:rsid w:val="00DA243D"/>
    <w:rsid w:val="00DF5EAC"/>
    <w:rsid w:val="00DF6ABF"/>
    <w:rsid w:val="00F251E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9D09"/>
  <w15:chartTrackingRefBased/>
  <w15:docId w15:val="{7FA2A2B3-BD86-4F27-B859-43282816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A24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DA243D"/>
    <w:rPr>
      <w:color w:val="0000FF"/>
      <w:u w:val="single"/>
    </w:rPr>
  </w:style>
  <w:style w:type="character" w:styleId="NichtaufgelsteErwhnung">
    <w:name w:val="Unresolved Mention"/>
    <w:basedOn w:val="Absatz-Standardschriftart"/>
    <w:uiPriority w:val="99"/>
    <w:semiHidden/>
    <w:unhideWhenUsed/>
    <w:rsid w:val="00DA2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techag.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12F013DA.dotm</Template>
  <TotalTime>0</TotalTime>
  <Pages>1</Pages>
  <Words>235</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Heinz</dc:creator>
  <cp:keywords/>
  <dc:description/>
  <cp:lastModifiedBy>Christian Heinz</cp:lastModifiedBy>
  <cp:revision>1</cp:revision>
  <dcterms:created xsi:type="dcterms:W3CDTF">2023-01-10T10:10:00Z</dcterms:created>
  <dcterms:modified xsi:type="dcterms:W3CDTF">2023-01-10T10:11:00Z</dcterms:modified>
</cp:coreProperties>
</file>